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55" w:rsidRPr="00013306" w:rsidRDefault="00470155" w:rsidP="00013306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FICHA DE EVALUACIÓN DE MANUSCRITOS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148474"/>
          <w:lang w:eastAsia="es-EC"/>
        </w:rPr>
      </w:pPr>
      <w:r w:rsidRPr="00013306">
        <w:rPr>
          <w:rFonts w:eastAsia="Times New Roman" w:cstheme="minorHAnsi"/>
          <w:b/>
          <w:bCs/>
          <w:color w:val="148474"/>
          <w:lang w:eastAsia="es-EC"/>
        </w:rPr>
        <w:t>REVISTA ENFOQUES DE LA COMUNICACIÓN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es-EC"/>
        </w:rPr>
      </w:pPr>
    </w:p>
    <w:p w:rsidR="00013306" w:rsidRPr="00013306" w:rsidRDefault="00013306" w:rsidP="00013306">
      <w:pPr>
        <w:pStyle w:val="Ttulo1"/>
        <w:spacing w:before="0" w:line="24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13306">
        <w:rPr>
          <w:rFonts w:asciiTheme="minorHAnsi" w:hAnsiTheme="minorHAnsi" w:cstheme="minorHAnsi"/>
          <w:b/>
          <w:color w:val="auto"/>
          <w:sz w:val="22"/>
          <w:szCs w:val="22"/>
        </w:rPr>
        <w:t>INFORMACIÓN SOBRE PROTECCIÓN DE DATOS PERSONALES</w:t>
      </w:r>
    </w:p>
    <w:p w:rsidR="00013306" w:rsidRPr="00013306" w:rsidRDefault="00013306" w:rsidP="00013306">
      <w:pPr>
        <w:pStyle w:val="pdq2pgselectionanchorcontainer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13306">
        <w:rPr>
          <w:rFonts w:asciiTheme="minorHAnsi" w:hAnsiTheme="minorHAnsi" w:cstheme="minorHAnsi"/>
          <w:iCs/>
          <w:sz w:val="22"/>
          <w:szCs w:val="22"/>
        </w:rPr>
        <w:t>Los datos personales proporcionados en la presente ficha serán tratados por el Consejo de Desarrollo y Promoción de la Información y Comunicación, en calidad de responsable del tratamiento, con la finalidad de gestionar el proceso de evaluación de publicaciones, verificar el perfil académico o profesional de las personas evaluadoras y mantener las comunicaciones necesarias dentro del procedimiento editorial.</w:t>
      </w:r>
    </w:p>
    <w:p w:rsidR="00013306" w:rsidRPr="00013306" w:rsidRDefault="00013306" w:rsidP="0001330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13306">
        <w:rPr>
          <w:rFonts w:asciiTheme="minorHAnsi" w:hAnsiTheme="minorHAnsi" w:cstheme="minorHAnsi"/>
          <w:iCs/>
          <w:sz w:val="22"/>
          <w:szCs w:val="22"/>
        </w:rPr>
        <w:t>La información será utilizada únicamente para las finalidades descritas y podrá ser conocida por el personal autorizado que intervenga en el proceso editorial o por las autoridades competentes cuando corresponda. Los datos serán conservados durante el tiempo necesario para el cumplimiento de dichas finalidades y de las obligaciones legales e institucionales aplicables.</w:t>
      </w:r>
    </w:p>
    <w:p w:rsidR="00013306" w:rsidRPr="00013306" w:rsidRDefault="00013306" w:rsidP="0001330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13306">
        <w:rPr>
          <w:rFonts w:asciiTheme="minorHAnsi" w:hAnsiTheme="minorHAnsi" w:cstheme="minorHAnsi"/>
          <w:iCs/>
          <w:sz w:val="22"/>
          <w:szCs w:val="22"/>
        </w:rPr>
        <w:t xml:space="preserve">Los titulares podrán ejercer los derechos previstos en la Ley Orgánica de Protección de Datos Personales a través de los canales institucionales habilitados para el efecto. Para mayor información, podrá consultarse la </w:t>
      </w:r>
      <w:hyperlink r:id="rId5" w:history="1">
        <w:r w:rsidRPr="00013306">
          <w:rPr>
            <w:rStyle w:val="Hipervnculo"/>
            <w:rFonts w:asciiTheme="minorHAnsi" w:hAnsiTheme="minorHAnsi" w:cstheme="minorHAnsi"/>
            <w:iCs/>
            <w:sz w:val="22"/>
            <w:szCs w:val="22"/>
          </w:rPr>
          <w:t>Política Institucional de Protección de Datos Personales</w:t>
        </w:r>
      </w:hyperlink>
      <w:r w:rsidRPr="00013306">
        <w:rPr>
          <w:rFonts w:asciiTheme="minorHAnsi" w:hAnsiTheme="minorHAnsi" w:cstheme="minorHAnsi"/>
          <w:iCs/>
          <w:sz w:val="22"/>
          <w:szCs w:val="22"/>
        </w:rPr>
        <w:t>.</w:t>
      </w:r>
    </w:p>
    <w:p w:rsidR="00013306" w:rsidRPr="00013306" w:rsidRDefault="00013306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es-EC"/>
        </w:rPr>
      </w:pPr>
    </w:p>
    <w:p w:rsidR="00013306" w:rsidRDefault="00013306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es-EC"/>
        </w:rPr>
      </w:pPr>
    </w:p>
    <w:p w:rsidR="00470155" w:rsidRPr="00013306" w:rsidRDefault="000847A0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ESTIMADO PAR EVALUADOR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La Revista Enfoques de la Comunicación agradece su colaboración en la lectura y observaciones sobre este documento. Su análisis crítico y los comentarios sobre la originalidad y relevancia del tema, la calidad técnica del trabajo,</w:t>
      </w:r>
      <w:r w:rsidR="00911BB9" w:rsidRPr="00013306">
        <w:rPr>
          <w:rFonts w:eastAsia="Times New Roman" w:cstheme="minorHAnsi"/>
          <w:lang w:eastAsia="es-EC"/>
        </w:rPr>
        <w:t xml:space="preserve"> la utilización de herramientas, </w:t>
      </w:r>
      <w:r w:rsidRPr="00013306">
        <w:rPr>
          <w:rFonts w:eastAsia="Times New Roman" w:cstheme="minorHAnsi"/>
          <w:lang w:eastAsia="es-EC"/>
        </w:rPr>
        <w:t>la validez de los resultados, la profundidad del análisis y de la discusión, las perspectivas futuras, el impacto o el soporte bibliográfico serán parámetros importantes para la decisión de publicación por parte del Consejo Editorial.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La evaluación académica de los manuscritos pretende que los especialistas de las distintas áreas del conocimiento examinen el texto y lo evalúen considerando los aportes que ofrece, la pertinencia, la actualidad, sus fortalezas y debilidades.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La Revista Enfoques de la Comunicación es de divulgación científica y cultural, por lo tanto, se aceptan artículos científicos e interpretativos, ensayos, entrevistas y recensiones en español, de acuerdo a la temática del fascículo, al que se postula.</w:t>
      </w:r>
    </w:p>
    <w:p w:rsidR="004701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 xml:space="preserve">Recomendaciones: </w:t>
      </w:r>
      <w:r w:rsidRPr="00013306">
        <w:rPr>
          <w:rFonts w:eastAsia="Times New Roman" w:cstheme="minorHAnsi"/>
          <w:lang w:eastAsia="es-EC"/>
        </w:rPr>
        <w:t>la</w:t>
      </w:r>
      <w:r w:rsidR="00470155" w:rsidRPr="00013306">
        <w:rPr>
          <w:rFonts w:eastAsia="Times New Roman" w:cstheme="minorHAnsi"/>
          <w:lang w:eastAsia="es-EC"/>
        </w:rPr>
        <w:t xml:space="preserve"> modalidad evaluativa es doblemente ciega (el evaluador no conoce los autores y los autores no conocen el evaluador). Por ello, se garantiza la actitud objetiva, constructiva y sistemática, al valorar el manuscrito.</w:t>
      </w:r>
    </w:p>
    <w:p w:rsidR="006634A9" w:rsidRPr="00013306" w:rsidRDefault="006634A9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470155" w:rsidRPr="00013306" w:rsidRDefault="00470155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Título del manuscrito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  <w:r w:rsidRPr="00013306">
        <w:rPr>
          <w:rFonts w:eastAsia="Times New Roman" w:cstheme="minorHAnsi"/>
          <w:i/>
          <w:color w:val="148474"/>
          <w:lang w:eastAsia="es-EC"/>
        </w:rPr>
        <w:t>Indique el títu</w:t>
      </w:r>
      <w:r w:rsidR="00640C48" w:rsidRPr="00013306">
        <w:rPr>
          <w:rFonts w:eastAsia="Times New Roman" w:cstheme="minorHAnsi"/>
          <w:i/>
          <w:color w:val="148474"/>
          <w:lang w:eastAsia="es-EC"/>
        </w:rPr>
        <w:t>lo del manuscrito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</w:p>
    <w:p w:rsidR="00470155" w:rsidRPr="00013306" w:rsidRDefault="00470155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Tipo de manuscrito</w:t>
      </w:r>
    </w:p>
    <w:p w:rsidR="004701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  <w:r w:rsidRPr="00013306">
        <w:rPr>
          <w:rFonts w:eastAsia="Times New Roman" w:cstheme="minorHAnsi"/>
          <w:i/>
          <w:color w:val="148474"/>
          <w:lang w:eastAsia="es-EC"/>
        </w:rPr>
        <w:t xml:space="preserve">Seleccione </w:t>
      </w:r>
      <w:r w:rsidR="00470155" w:rsidRPr="00013306">
        <w:rPr>
          <w:rFonts w:eastAsia="Times New Roman" w:cstheme="minorHAnsi"/>
          <w:i/>
          <w:color w:val="148474"/>
          <w:lang w:eastAsia="es-EC"/>
        </w:rPr>
        <w:t>el tipo de artículo</w:t>
      </w:r>
      <w:r w:rsidR="00C815B8" w:rsidRPr="00013306">
        <w:rPr>
          <w:rFonts w:eastAsia="Times New Roman" w:cstheme="minorHAnsi"/>
          <w:i/>
          <w:color w:val="148474"/>
          <w:lang w:eastAsia="es-EC"/>
        </w:rPr>
        <w:t xml:space="preserve"> a que corresponde el documento</w:t>
      </w:r>
      <w:r w:rsidR="00470155" w:rsidRPr="00013306">
        <w:rPr>
          <w:rFonts w:eastAsia="Times New Roman" w:cstheme="minorHAnsi"/>
          <w:i/>
          <w:color w:val="148474"/>
          <w:lang w:eastAsia="es-EC"/>
        </w:rPr>
        <w:t>: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20.25pt;height:17.25pt" o:ole="">
            <v:imagedata r:id="rId6" o:title=""/>
          </v:shape>
          <w:control r:id="rId7" w:name="DefaultOcxName1" w:shapeid="_x0000_i1064"/>
        </w:object>
      </w:r>
      <w:r w:rsidRPr="00013306">
        <w:rPr>
          <w:rFonts w:eastAsia="Times New Roman" w:cstheme="minorHAnsi"/>
          <w:lang w:eastAsia="es-EC"/>
        </w:rPr>
        <w:t> Artículo científico (Documento que presenta, de manera detallada, los resultados originales de proyectos terminados de investigación. La estructura generalmente utilizada contiene: introducción, metodología, resultados y conclusiones.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67" type="#_x0000_t75" style="width:20.25pt;height:17.25pt" o:ole="">
            <v:imagedata r:id="rId8" o:title=""/>
          </v:shape>
          <w:control r:id="rId9" w:name="DefaultOcxName2" w:shapeid="_x0000_i1067"/>
        </w:object>
      </w:r>
      <w:r w:rsidRPr="00013306">
        <w:rPr>
          <w:rFonts w:eastAsia="Times New Roman" w:cstheme="minorHAnsi"/>
          <w:lang w:eastAsia="es-EC"/>
        </w:rPr>
        <w:t> Artículo interpretativo / de revisión (Documento que presenta resultados de investigación terminada desde una perspectiva analítica, interpretativa o crítica del autor, sobre un tema específico, recurriendo a fuentes originales)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70" type="#_x0000_t75" style="width:20.25pt;height:17.25pt" o:ole="">
            <v:imagedata r:id="rId8" o:title=""/>
          </v:shape>
          <w:control r:id="rId10" w:name="DefaultOcxName3" w:shapeid="_x0000_i1070"/>
        </w:object>
      </w:r>
      <w:r w:rsidRPr="00013306">
        <w:rPr>
          <w:rFonts w:eastAsia="Times New Roman" w:cstheme="minorHAnsi"/>
          <w:lang w:eastAsia="es-EC"/>
        </w:rPr>
        <w:t> Ensayo (Documento que presenta resultados no necesariamente derivados de investigación, desde una perspectiva analítica, interpretativa o crítica del autor, sobre un tema específico en el ámbito de la comunicación y derechos)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lastRenderedPageBreak/>
        <w:object w:dxaOrig="1440" w:dyaOrig="1440">
          <v:shape id="_x0000_i1073" type="#_x0000_t75" style="width:20.25pt;height:17.25pt" o:ole="">
            <v:imagedata r:id="rId8" o:title=""/>
          </v:shape>
          <w:control r:id="rId11" w:name="DefaultOcxName4" w:shapeid="_x0000_i1073"/>
        </w:object>
      </w:r>
      <w:r w:rsidRPr="00013306">
        <w:rPr>
          <w:rFonts w:eastAsia="Times New Roman" w:cstheme="minorHAnsi"/>
          <w:lang w:eastAsia="es-EC"/>
        </w:rPr>
        <w:t> Entrevista (Documento que presenta un relato de hechos, opiniones y perspectivas de vida en voz de sus protagonistas ya sea sobre su función pública; la postura que adoptan sobre un tema determinado y/o cómo enfrentan las situaciones que se les presentan)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76" type="#_x0000_t75" style="width:20.25pt;height:17.25pt" o:ole="">
            <v:imagedata r:id="rId8" o:title=""/>
          </v:shape>
          <w:control r:id="rId12" w:name="DefaultOcxName5" w:shapeid="_x0000_i1076"/>
        </w:object>
      </w:r>
      <w:r w:rsidRPr="00013306">
        <w:rPr>
          <w:rFonts w:eastAsia="Times New Roman" w:cstheme="minorHAnsi"/>
          <w:lang w:eastAsia="es-EC"/>
        </w:rPr>
        <w:t> Recensión (Reseña crítica acerca de un libro relacionado a libertad de expresión y derechos conexos)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79" type="#_x0000_t75" style="width:20.25pt;height:17.25pt" o:ole="">
            <v:imagedata r:id="rId8" o:title=""/>
          </v:shape>
          <w:control r:id="rId13" w:name="DefaultOcxName6" w:shapeid="_x0000_i1079"/>
        </w:object>
      </w:r>
      <w:r w:rsidRPr="00013306">
        <w:rPr>
          <w:rFonts w:eastAsia="Times New Roman" w:cstheme="minorHAnsi"/>
          <w:lang w:eastAsia="es-EC"/>
        </w:rPr>
        <w:t> Otro</w:t>
      </w:r>
    </w:p>
    <w:p w:rsidR="007A76F3" w:rsidRPr="00013306" w:rsidRDefault="007A76F3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470155" w:rsidRPr="00013306" w:rsidRDefault="00470155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Aspectos del manuscrito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  <w:r w:rsidRPr="00013306">
        <w:rPr>
          <w:rFonts w:eastAsia="Times New Roman" w:cstheme="minorHAnsi"/>
          <w:i/>
          <w:color w:val="148474"/>
          <w:lang w:eastAsia="es-EC"/>
        </w:rPr>
        <w:t>Seleccione la casilla, si CUMPLE con los siguientes parámetros: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82" type="#_x0000_t75" style="width:20.25pt;height:17.25pt" o:ole="">
            <v:imagedata r:id="rId14" o:title=""/>
          </v:shape>
          <w:control r:id="rId15" w:name="DefaultOcxName7" w:shapeid="_x0000_i1082"/>
        </w:object>
      </w:r>
      <w:r w:rsidRPr="00013306">
        <w:rPr>
          <w:rFonts w:eastAsia="Times New Roman" w:cstheme="minorHAnsi"/>
          <w:lang w:eastAsia="es-EC"/>
        </w:rPr>
        <w:t> a. Aporte al área del conocimiento</w:t>
      </w:r>
      <w:r w:rsidR="00D71D24" w:rsidRPr="00013306">
        <w:rPr>
          <w:rFonts w:eastAsia="Times New Roman" w:cstheme="minorHAnsi"/>
          <w:lang w:eastAsia="es-EC"/>
        </w:rPr>
        <w:t>;</w:t>
      </w:r>
      <w:r w:rsidRPr="00013306">
        <w:rPr>
          <w:rFonts w:eastAsia="Times New Roman" w:cstheme="minorHAnsi"/>
          <w:lang w:eastAsia="es-EC"/>
        </w:rPr>
        <w:t xml:space="preserve"> (desarrollo de teorías, conceptos, metodologías)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85" type="#_x0000_t75" style="width:20.25pt;height:17.25pt" o:ole="">
            <v:imagedata r:id="rId14" o:title=""/>
          </v:shape>
          <w:control r:id="rId16" w:name="DefaultOcxName8" w:shapeid="_x0000_i1085"/>
        </w:object>
      </w:r>
      <w:r w:rsidRPr="00013306">
        <w:rPr>
          <w:rFonts w:eastAsia="Times New Roman" w:cstheme="minorHAnsi"/>
          <w:lang w:eastAsia="es-EC"/>
        </w:rPr>
        <w:t> b. Actualidad y pertinencia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88" type="#_x0000_t75" style="width:20.25pt;height:17.25pt" o:ole="">
            <v:imagedata r:id="rId14" o:title=""/>
          </v:shape>
          <w:control r:id="rId17" w:name="DefaultOcxName9" w:shapeid="_x0000_i1088"/>
        </w:object>
      </w:r>
      <w:r w:rsidRPr="00013306">
        <w:rPr>
          <w:rFonts w:eastAsia="Times New Roman" w:cstheme="minorHAnsi"/>
          <w:lang w:eastAsia="es-EC"/>
        </w:rPr>
        <w:t> c. Revisión de literatura actualizada y articulada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91" type="#_x0000_t75" style="width:20.25pt;height:17.25pt" o:ole="">
            <v:imagedata r:id="rId14" o:title=""/>
          </v:shape>
          <w:control r:id="rId18" w:name="DefaultOcxName10" w:shapeid="_x0000_i1091"/>
        </w:object>
      </w:r>
      <w:r w:rsidRPr="00013306">
        <w:rPr>
          <w:rFonts w:eastAsia="Times New Roman" w:cstheme="minorHAnsi"/>
          <w:lang w:eastAsia="es-EC"/>
        </w:rPr>
        <w:t> d. Claridad del procesamiento de la información y obtención de los resultados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D71D24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94" type="#_x0000_t75" style="width:20.25pt;height:17.25pt" o:ole="">
            <v:imagedata r:id="rId14" o:title=""/>
          </v:shape>
          <w:control r:id="rId19" w:name="DefaultOcxName11" w:shapeid="_x0000_i1094"/>
        </w:object>
      </w:r>
      <w:r w:rsidRPr="00013306">
        <w:rPr>
          <w:rFonts w:eastAsia="Times New Roman" w:cstheme="minorHAnsi"/>
          <w:lang w:eastAsia="es-EC"/>
        </w:rPr>
        <w:t> e. Existencia de claridad del manejo de teorías, categorías y conceptos para explicar el fenómeno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097" type="#_x0000_t75" style="width:20.25pt;height:17.25pt" o:ole="">
            <v:imagedata r:id="rId14" o:title=""/>
          </v:shape>
          <w:control r:id="rId20" w:name="DefaultOcxName12" w:shapeid="_x0000_i1097"/>
        </w:object>
      </w:r>
      <w:r w:rsidRPr="00013306">
        <w:rPr>
          <w:rFonts w:eastAsia="Times New Roman" w:cstheme="minorHAnsi"/>
          <w:lang w:eastAsia="es-EC"/>
        </w:rPr>
        <w:t> f. Manejo de conceptos a nivel técnico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00" type="#_x0000_t75" style="width:20.25pt;height:17.25pt" o:ole="">
            <v:imagedata r:id="rId14" o:title=""/>
          </v:shape>
          <w:control r:id="rId21" w:name="DefaultOcxName13" w:shapeid="_x0000_i1100"/>
        </w:object>
      </w:r>
      <w:r w:rsidRPr="00013306">
        <w:rPr>
          <w:rFonts w:eastAsia="Times New Roman" w:cstheme="minorHAnsi"/>
          <w:lang w:eastAsia="es-EC"/>
        </w:rPr>
        <w:t> g. Nivel analítico</w:t>
      </w:r>
      <w:r w:rsidR="00D71D24" w:rsidRPr="00013306">
        <w:rPr>
          <w:rFonts w:eastAsia="Times New Roman" w:cstheme="minorHAnsi"/>
          <w:lang w:eastAsia="es-EC"/>
        </w:rPr>
        <w:t>;</w:t>
      </w:r>
      <w:r w:rsidRPr="00013306">
        <w:rPr>
          <w:rFonts w:eastAsia="Times New Roman" w:cstheme="minorHAnsi"/>
          <w:lang w:eastAsia="es-EC"/>
        </w:rPr>
        <w:t xml:space="preserve"> (argumentación, originalidad, interpretación de los resultados)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03" type="#_x0000_t75" style="width:20.25pt;height:17.25pt" o:ole="">
            <v:imagedata r:id="rId14" o:title=""/>
          </v:shape>
          <w:control r:id="rId22" w:name="DefaultOcxName14" w:shapeid="_x0000_i1103"/>
        </w:object>
      </w:r>
      <w:r w:rsidR="00D71D24" w:rsidRPr="00013306">
        <w:rPr>
          <w:rFonts w:eastAsia="Times New Roman" w:cstheme="minorHAnsi"/>
          <w:lang w:eastAsia="es-EC"/>
        </w:rPr>
        <w:t xml:space="preserve"> h. Coherencia general; </w:t>
      </w:r>
      <w:r w:rsidRPr="00013306">
        <w:rPr>
          <w:rFonts w:eastAsia="Times New Roman" w:cstheme="minorHAnsi"/>
          <w:lang w:eastAsia="es-EC"/>
        </w:rPr>
        <w:t>(correspondencia entre título, problema abordado, los objetivos, marco teórico, metodologías, conclusiones).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06" type="#_x0000_t75" style="width:20.25pt;height:17.25pt" o:ole="">
            <v:imagedata r:id="rId14" o:title=""/>
          </v:shape>
          <w:control r:id="rId23" w:name="DefaultOcxName15" w:shapeid="_x0000_i1106"/>
        </w:object>
      </w:r>
      <w:r w:rsidRPr="00013306">
        <w:rPr>
          <w:rFonts w:eastAsia="Times New Roman" w:cstheme="minorHAnsi"/>
          <w:lang w:eastAsia="es-EC"/>
        </w:rPr>
        <w:t> i. Estilo (claridad, fluidez, uso adecuado del lenguaje, uso pertinente de ejemplos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09" type="#_x0000_t75" style="width:20.25pt;height:17.25pt" o:ole="">
            <v:imagedata r:id="rId14" o:title=""/>
          </v:shape>
          <w:control r:id="rId24" w:name="DefaultOcxName16" w:shapeid="_x0000_i1109"/>
        </w:object>
      </w:r>
      <w:r w:rsidRPr="00013306">
        <w:rPr>
          <w:rFonts w:eastAsia="Times New Roman" w:cstheme="minorHAnsi"/>
          <w:lang w:eastAsia="es-EC"/>
        </w:rPr>
        <w:t> j. Aplicación de la normativa APA (citas, referencias, bibliografía)</w:t>
      </w:r>
    </w:p>
    <w:p w:rsidR="00640C48" w:rsidRPr="00013306" w:rsidRDefault="00640C48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es-EC"/>
        </w:rPr>
      </w:pPr>
    </w:p>
    <w:p w:rsidR="006634A9" w:rsidRPr="00013306" w:rsidRDefault="006634A9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es-EC"/>
        </w:rPr>
      </w:pPr>
    </w:p>
    <w:p w:rsidR="00470155" w:rsidRPr="00013306" w:rsidRDefault="00470155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Concepto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  <w:r w:rsidRPr="00013306">
        <w:rPr>
          <w:rFonts w:eastAsia="Times New Roman" w:cstheme="minorHAnsi"/>
          <w:i/>
          <w:color w:val="148474"/>
          <w:lang w:eastAsia="es-EC"/>
        </w:rPr>
        <w:t>Escriba su opinión general acerca del manuscrito, tomando en cuenta los siguientes aspectos: 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a) Aportes en la construcción de nuevos conceptos y reformulación de otros ya existentes.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b) Pertinencia según el estado del arte de la disciplina a la que pertenece.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c) Actualidad de la información y referencias utilizadas.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d) Manejo de: conceptos, teorías, metodologías, aplicaciones y datos.</w:t>
      </w:r>
    </w:p>
    <w:p w:rsidR="007965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e) Concordancia entre los objetivos y el desarrollo del trabajo.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6555" w:rsidRPr="00013306" w:rsidTr="00C815B8">
        <w:tc>
          <w:tcPr>
            <w:tcW w:w="9067" w:type="dxa"/>
          </w:tcPr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 xml:space="preserve">Escriba su opinión a continuación: 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lang w:eastAsia="es-EC"/>
              </w:rPr>
            </w:pPr>
          </w:p>
        </w:tc>
      </w:tr>
    </w:tbl>
    <w:p w:rsidR="00470155" w:rsidRPr="00013306" w:rsidRDefault="00640C48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b/>
          <w:lang w:eastAsia="es-EC"/>
        </w:rPr>
      </w:pPr>
      <w:r w:rsidRPr="00013306">
        <w:rPr>
          <w:rFonts w:eastAsia="Times New Roman" w:cstheme="minorHAnsi"/>
          <w:b/>
          <w:lang w:eastAsia="es-EC"/>
        </w:rPr>
        <w:t>O</w:t>
      </w:r>
      <w:r w:rsidR="00796555" w:rsidRPr="00013306">
        <w:rPr>
          <w:rFonts w:eastAsia="Times New Roman" w:cstheme="minorHAnsi"/>
          <w:b/>
          <w:lang w:eastAsia="es-EC"/>
        </w:rPr>
        <w:t>bservaciones</w:t>
      </w:r>
    </w:p>
    <w:p w:rsidR="007A76F3" w:rsidRPr="00013306" w:rsidRDefault="007A76F3" w:rsidP="00013306">
      <w:pPr>
        <w:pStyle w:val="Prrafodelista"/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b/>
          <w:lang w:eastAsia="es-EC"/>
        </w:rPr>
      </w:pPr>
    </w:p>
    <w:p w:rsidR="007965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lang w:eastAsia="es-EC"/>
        </w:rPr>
        <w:t>Con base en lo expuesto anteriormente, señale las observaciones y sugerencias para mejorar el documento sujeto a evaluación.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96555" w:rsidRPr="00013306" w:rsidTr="00C815B8">
        <w:tc>
          <w:tcPr>
            <w:tcW w:w="9067" w:type="dxa"/>
          </w:tcPr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 xml:space="preserve">Escriba su opinión a continuación: 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i/>
                <w:color w:val="148474"/>
                <w:lang w:eastAsia="es-EC"/>
              </w:rPr>
            </w:pPr>
            <w:r w:rsidRPr="00013306">
              <w:rPr>
                <w:rFonts w:eastAsia="Times New Roman" w:cstheme="minorHAnsi"/>
                <w:i/>
                <w:color w:val="148474"/>
                <w:lang w:eastAsia="es-EC"/>
              </w:rPr>
              <w:t>…</w:t>
            </w:r>
          </w:p>
          <w:p w:rsidR="00796555" w:rsidRPr="00013306" w:rsidRDefault="00796555" w:rsidP="00013306">
            <w:pPr>
              <w:jc w:val="both"/>
              <w:rPr>
                <w:rFonts w:eastAsia="Times New Roman" w:cstheme="minorHAnsi"/>
                <w:color w:val="148474"/>
                <w:lang w:eastAsia="es-EC"/>
              </w:rPr>
            </w:pPr>
          </w:p>
        </w:tc>
      </w:tr>
    </w:tbl>
    <w:p w:rsidR="00181673" w:rsidRPr="00013306" w:rsidRDefault="00181673" w:rsidP="00013306">
      <w:pPr>
        <w:pStyle w:val="Prrafodelista"/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eastAsia="es-EC"/>
        </w:rPr>
      </w:pPr>
    </w:p>
    <w:p w:rsidR="00470155" w:rsidRPr="00013306" w:rsidRDefault="00470155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  <w:b/>
          <w:bCs/>
          <w:lang w:eastAsia="es-EC"/>
        </w:rPr>
        <w:t>Dictamen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color w:val="148474"/>
          <w:lang w:eastAsia="es-EC"/>
        </w:rPr>
      </w:pPr>
      <w:r w:rsidRPr="00013306">
        <w:rPr>
          <w:rFonts w:eastAsia="Times New Roman" w:cstheme="minorHAnsi"/>
          <w:i/>
          <w:color w:val="148474"/>
          <w:lang w:eastAsia="es-EC"/>
        </w:rPr>
        <w:t>Con base en los argumentos expuestos en los anteriores apartados, seleccione una de las siguientes opciones: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12" type="#_x0000_t75" style="width:20.25pt;height:17.25pt" o:ole="">
            <v:imagedata r:id="rId6" o:title=""/>
          </v:shape>
          <w:control r:id="rId25" w:name="DefaultOcxName19" w:shapeid="_x0000_i1112"/>
        </w:object>
      </w:r>
      <w:r w:rsidRPr="00013306">
        <w:rPr>
          <w:rFonts w:eastAsia="Times New Roman" w:cstheme="minorHAnsi"/>
          <w:lang w:eastAsia="es-EC"/>
        </w:rPr>
        <w:t> El manuscrito puede ser publicado sin modificaciones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15" type="#_x0000_t75" style="width:20.25pt;height:17.25pt" o:ole="">
            <v:imagedata r:id="rId8" o:title=""/>
          </v:shape>
          <w:control r:id="rId26" w:name="DefaultOcxName20" w:shapeid="_x0000_i1115"/>
        </w:object>
      </w:r>
      <w:r w:rsidRPr="00013306">
        <w:rPr>
          <w:rFonts w:eastAsia="Times New Roman" w:cstheme="minorHAnsi"/>
          <w:lang w:eastAsia="es-EC"/>
        </w:rPr>
        <w:t> El manuscrito puede ser publicado siempre y cuando se realicen las correcciones y cambios sugeridos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470155" w:rsidRPr="00013306" w:rsidRDefault="004701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r w:rsidRPr="00013306">
        <w:rPr>
          <w:rFonts w:eastAsia="Times New Roman" w:cstheme="minorHAnsi"/>
        </w:rPr>
        <w:object w:dxaOrig="1440" w:dyaOrig="1440">
          <v:shape id="_x0000_i1118" type="#_x0000_t75" style="width:20.25pt;height:17.25pt" o:ole="">
            <v:imagedata r:id="rId8" o:title=""/>
          </v:shape>
          <w:control r:id="rId27" w:name="DefaultOcxName21" w:shapeid="_x0000_i1118"/>
        </w:object>
      </w:r>
      <w:r w:rsidRPr="00013306">
        <w:rPr>
          <w:rFonts w:eastAsia="Times New Roman" w:cstheme="minorHAnsi"/>
          <w:lang w:eastAsia="es-EC"/>
        </w:rPr>
        <w:t> El manuscrito no debe ser publicado</w:t>
      </w:r>
      <w:r w:rsidR="00D71D24" w:rsidRPr="00013306">
        <w:rPr>
          <w:rFonts w:eastAsia="Times New Roman" w:cstheme="minorHAnsi"/>
          <w:lang w:eastAsia="es-EC"/>
        </w:rPr>
        <w:t>;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796555" w:rsidRPr="00013306" w:rsidRDefault="00C815B8" w:rsidP="00013306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rPr>
          <w:rFonts w:eastAsia="Times New Roman" w:cstheme="minorHAnsi"/>
          <w:b/>
          <w:lang w:eastAsia="es-EC"/>
        </w:rPr>
      </w:pPr>
      <w:r w:rsidRPr="00013306">
        <w:rPr>
          <w:rFonts w:eastAsia="Times New Roman" w:cstheme="minorHAnsi"/>
          <w:b/>
          <w:lang w:eastAsia="es-EC"/>
        </w:rPr>
        <w:t>Datos del evaluador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C815B8" w:rsidRPr="00013306" w:rsidRDefault="00C815B8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tbl>
      <w:tblPr>
        <w:tblStyle w:val="Cuadrculadetablaclara"/>
        <w:tblW w:w="8364" w:type="dxa"/>
        <w:tblLook w:val="04A0" w:firstRow="1" w:lastRow="0" w:firstColumn="1" w:lastColumn="0" w:noHBand="0" w:noVBand="1"/>
      </w:tblPr>
      <w:tblGrid>
        <w:gridCol w:w="2127"/>
        <w:gridCol w:w="6237"/>
      </w:tblGrid>
      <w:tr w:rsidR="007A76F3" w:rsidRPr="00013306" w:rsidTr="007A76F3">
        <w:trPr>
          <w:trHeight w:val="334"/>
        </w:trPr>
        <w:tc>
          <w:tcPr>
            <w:tcW w:w="2127" w:type="dxa"/>
            <w:vAlign w:val="center"/>
          </w:tcPr>
          <w:p w:rsidR="007A76F3" w:rsidRPr="00013306" w:rsidRDefault="007A76F3" w:rsidP="00013306">
            <w:pPr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Nombres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697BE2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CI o DNI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697BE2" w:rsidP="00013306">
            <w:pPr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Institución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697BE2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Grado académico</w:t>
            </w:r>
          </w:p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697BE2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Cargo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7A76F3" w:rsidP="00013306">
            <w:pPr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Área de interés / líneas de</w:t>
            </w:r>
            <w:r w:rsidR="00697BE2" w:rsidRPr="00013306">
              <w:rPr>
                <w:rFonts w:cstheme="minorHAnsi"/>
                <w:b/>
              </w:rPr>
              <w:t xml:space="preserve"> investigación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697BE2" w:rsidP="00013306">
            <w:pPr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Teléfonos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  <w:tr w:rsidR="007A76F3" w:rsidRPr="00013306" w:rsidTr="007A76F3">
        <w:tc>
          <w:tcPr>
            <w:tcW w:w="2127" w:type="dxa"/>
            <w:vAlign w:val="center"/>
          </w:tcPr>
          <w:p w:rsidR="007A76F3" w:rsidRPr="00013306" w:rsidRDefault="00697BE2" w:rsidP="00013306">
            <w:pPr>
              <w:jc w:val="both"/>
              <w:rPr>
                <w:rFonts w:cstheme="minorHAnsi"/>
                <w:b/>
              </w:rPr>
            </w:pPr>
            <w:r w:rsidRPr="00013306">
              <w:rPr>
                <w:rFonts w:cstheme="minorHAnsi"/>
                <w:b/>
              </w:rPr>
              <w:t>Correo electrónico</w:t>
            </w:r>
          </w:p>
        </w:tc>
        <w:tc>
          <w:tcPr>
            <w:tcW w:w="6237" w:type="dxa"/>
          </w:tcPr>
          <w:p w:rsidR="007A76F3" w:rsidRPr="00013306" w:rsidRDefault="007A76F3" w:rsidP="00013306">
            <w:pPr>
              <w:pStyle w:val="Prrafodelista"/>
              <w:ind w:left="0"/>
              <w:contextualSpacing w:val="0"/>
              <w:jc w:val="both"/>
              <w:rPr>
                <w:rFonts w:cstheme="minorHAnsi"/>
                <w:b/>
              </w:rPr>
            </w:pPr>
          </w:p>
        </w:tc>
      </w:tr>
    </w:tbl>
    <w:p w:rsidR="007A76F3" w:rsidRPr="00013306" w:rsidRDefault="007A76F3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7A76F3" w:rsidRPr="00013306" w:rsidRDefault="007A76F3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7A76F3" w:rsidRPr="00013306" w:rsidRDefault="007A76F3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7A76F3" w:rsidRPr="00013306" w:rsidRDefault="007A76F3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  <w:bookmarkStart w:id="0" w:name="_GoBack"/>
      <w:bookmarkEnd w:id="0"/>
    </w:p>
    <w:p w:rsidR="007A76F3" w:rsidRPr="00013306" w:rsidRDefault="007A76F3" w:rsidP="00013306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s-EC"/>
        </w:rPr>
      </w:pPr>
    </w:p>
    <w:p w:rsidR="00C815B8" w:rsidRPr="00013306" w:rsidRDefault="00C815B8" w:rsidP="00013306">
      <w:pPr>
        <w:shd w:val="clear" w:color="auto" w:fill="FFFFFF"/>
        <w:spacing w:after="0" w:line="240" w:lineRule="auto"/>
        <w:jc w:val="center"/>
        <w:rPr>
          <w:rFonts w:eastAsia="Times New Roman" w:cstheme="minorHAnsi"/>
          <w:u w:val="single"/>
          <w:lang w:eastAsia="es-EC"/>
        </w:rPr>
      </w:pPr>
      <w:r w:rsidRPr="00013306">
        <w:rPr>
          <w:rFonts w:eastAsia="Times New Roman" w:cstheme="minorHAnsi"/>
          <w:u w:val="single"/>
          <w:lang w:eastAsia="es-EC"/>
        </w:rPr>
        <w:t>_________________________________________</w:t>
      </w:r>
    </w:p>
    <w:p w:rsidR="00796555" w:rsidRPr="00013306" w:rsidRDefault="00796555" w:rsidP="00013306">
      <w:pPr>
        <w:shd w:val="clear" w:color="auto" w:fill="FFFFFF"/>
        <w:spacing w:after="0" w:line="240" w:lineRule="auto"/>
        <w:jc w:val="center"/>
        <w:rPr>
          <w:rFonts w:eastAsia="Times New Roman" w:cstheme="minorHAnsi"/>
          <w:lang w:eastAsia="es-EC"/>
        </w:rPr>
      </w:pPr>
    </w:p>
    <w:p w:rsidR="00796555" w:rsidRPr="00013306" w:rsidRDefault="00796555" w:rsidP="00013306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lang w:eastAsia="es-EC"/>
        </w:rPr>
      </w:pPr>
      <w:r w:rsidRPr="00013306">
        <w:rPr>
          <w:rFonts w:eastAsia="Times New Roman" w:cstheme="minorHAnsi"/>
          <w:i/>
          <w:lang w:eastAsia="es-EC"/>
        </w:rPr>
        <w:t>Firma del evaluador</w:t>
      </w:r>
    </w:p>
    <w:sectPr w:rsidR="00796555" w:rsidRPr="00013306" w:rsidSect="00013306">
      <w:pgSz w:w="11906" w:h="16838"/>
      <w:pgMar w:top="1417" w:right="1416" w:bottom="170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02A0"/>
    <w:multiLevelType w:val="hybridMultilevel"/>
    <w:tmpl w:val="E98A009E"/>
    <w:lvl w:ilvl="0" w:tplc="22BAB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B7BDB"/>
    <w:multiLevelType w:val="hybridMultilevel"/>
    <w:tmpl w:val="358818D8"/>
    <w:lvl w:ilvl="0" w:tplc="22BAB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4FE4"/>
    <w:multiLevelType w:val="multilevel"/>
    <w:tmpl w:val="562A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4304D"/>
    <w:multiLevelType w:val="multilevel"/>
    <w:tmpl w:val="893A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6031FE"/>
    <w:multiLevelType w:val="multilevel"/>
    <w:tmpl w:val="53D0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D4BF4"/>
    <w:multiLevelType w:val="hybridMultilevel"/>
    <w:tmpl w:val="3C7016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55"/>
    <w:rsid w:val="00013306"/>
    <w:rsid w:val="000847A0"/>
    <w:rsid w:val="00181673"/>
    <w:rsid w:val="002C130E"/>
    <w:rsid w:val="00377BD4"/>
    <w:rsid w:val="00470155"/>
    <w:rsid w:val="004D4532"/>
    <w:rsid w:val="00640C48"/>
    <w:rsid w:val="006634A9"/>
    <w:rsid w:val="00697BE2"/>
    <w:rsid w:val="007625D0"/>
    <w:rsid w:val="00796555"/>
    <w:rsid w:val="007A76F3"/>
    <w:rsid w:val="0080644A"/>
    <w:rsid w:val="00911BB9"/>
    <w:rsid w:val="00963C4B"/>
    <w:rsid w:val="00A90FCE"/>
    <w:rsid w:val="00C815B8"/>
    <w:rsid w:val="00D7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35215478"/>
  <w15:chartTrackingRefBased/>
  <w15:docId w15:val="{67469BE8-2FCF-4AE7-A6C6-7E312E1F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3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4701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70155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470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470155"/>
    <w:rPr>
      <w:b/>
      <w:bCs/>
    </w:rPr>
  </w:style>
  <w:style w:type="character" w:customStyle="1" w:styleId="req">
    <w:name w:val="req"/>
    <w:basedOn w:val="Fuentedeprrafopredeter"/>
    <w:rsid w:val="00470155"/>
  </w:style>
  <w:style w:type="paragraph" w:styleId="Prrafodelista">
    <w:name w:val="List Paragraph"/>
    <w:basedOn w:val="Normal"/>
    <w:uiPriority w:val="34"/>
    <w:qFormat/>
    <w:rsid w:val="00470155"/>
    <w:pPr>
      <w:ind w:left="720"/>
      <w:contextualSpacing/>
    </w:pPr>
  </w:style>
  <w:style w:type="table" w:styleId="Tablaconcuadrcula">
    <w:name w:val="Table Grid"/>
    <w:basedOn w:val="Tablanormal"/>
    <w:uiPriority w:val="39"/>
    <w:rsid w:val="0079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7A76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133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0133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C"/>
    </w:rPr>
  </w:style>
  <w:style w:type="character" w:styleId="Hipervnculo">
    <w:name w:val="Hyperlink"/>
    <w:basedOn w:val="Fuentedeprrafopredeter"/>
    <w:uiPriority w:val="99"/>
    <w:unhideWhenUsed/>
    <w:rsid w:val="00013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5" Type="http://schemas.openxmlformats.org/officeDocument/2006/relationships/hyperlink" Target="https://revista.consejodecomunicacion.gob.ec/index.php/rec/libraryFiles/downloadPublic/63" TargetMode="Externa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image" Target="media/image3.wmf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1012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VALYANYUK ANASTASIA</dc:creator>
  <cp:keywords/>
  <dc:description/>
  <cp:lastModifiedBy>MORETTI PAREDES MICHELLE JUDITH</cp:lastModifiedBy>
  <cp:revision>10</cp:revision>
  <dcterms:created xsi:type="dcterms:W3CDTF">2024-02-27T13:37:00Z</dcterms:created>
  <dcterms:modified xsi:type="dcterms:W3CDTF">2026-08-05T17:06:00Z</dcterms:modified>
</cp:coreProperties>
</file>